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6B7BC" w14:textId="2D0379F4" w:rsidR="00816216" w:rsidRPr="00194A93" w:rsidRDefault="001B1A76" w:rsidP="00141A4C">
      <w:pPr>
        <w:pStyle w:val="Title"/>
        <w:rPr>
          <w:color w:val="C00000"/>
          <w:sz w:val="32"/>
          <w:szCs w:val="32"/>
        </w:rPr>
      </w:pPr>
      <w:r>
        <w:rPr>
          <w:b/>
          <w:color w:val="auto"/>
          <w:sz w:val="32"/>
          <w:szCs w:val="32"/>
        </w:rPr>
        <w:t xml:space="preserve">CV for </w:t>
      </w:r>
      <w:r w:rsidR="004B5034" w:rsidRPr="00EB0788">
        <w:rPr>
          <w:b/>
          <w:color w:val="auto"/>
          <w:sz w:val="32"/>
          <w:szCs w:val="32"/>
        </w:rPr>
        <w:t>David McWhorter</w:t>
      </w:r>
      <w:r w:rsidR="004B5034" w:rsidRPr="00194A93">
        <w:rPr>
          <w:color w:val="C00000"/>
          <w:sz w:val="32"/>
          <w:szCs w:val="32"/>
        </w:rPr>
        <w:t xml:space="preserve">; </w:t>
      </w:r>
      <w:r w:rsidR="002048EB">
        <w:rPr>
          <w:color w:val="C00000"/>
          <w:sz w:val="32"/>
          <w:szCs w:val="32"/>
        </w:rPr>
        <w:t xml:space="preserve">Masters </w:t>
      </w:r>
      <w:r w:rsidR="004B5034" w:rsidRPr="00194A93">
        <w:rPr>
          <w:color w:val="C00000"/>
          <w:sz w:val="32"/>
          <w:szCs w:val="32"/>
        </w:rPr>
        <w:t>Student and</w:t>
      </w:r>
      <w:r w:rsidR="002048EB">
        <w:rPr>
          <w:color w:val="C00000"/>
          <w:sz w:val="32"/>
          <w:szCs w:val="32"/>
        </w:rPr>
        <w:t xml:space="preserve"> Chevron Assistantship Researcher, Geophysics, University of Georgia; Athens, GA </w:t>
      </w:r>
    </w:p>
    <w:p w14:paraId="5FF37825" w14:textId="7EF71B06" w:rsidR="00141A4C" w:rsidRDefault="002048EB" w:rsidP="00141A4C">
      <w:pPr>
        <w:rPr>
          <w:b/>
          <w:color w:val="auto"/>
        </w:rPr>
      </w:pPr>
      <w:r>
        <w:rPr>
          <w:b/>
          <w:color w:val="auto"/>
        </w:rPr>
        <w:t>250 Little St, Unit C307, Athens, GA 30506</w:t>
      </w:r>
      <w:r w:rsidR="00141A4C" w:rsidRPr="00EB0788">
        <w:rPr>
          <w:b/>
          <w:color w:val="auto"/>
        </w:rPr>
        <w:t>| </w:t>
      </w:r>
      <w:r>
        <w:rPr>
          <w:b/>
          <w:color w:val="auto"/>
        </w:rPr>
        <w:t>(854)444-9901</w:t>
      </w:r>
      <w:r w:rsidR="00141A4C" w:rsidRPr="00EB0788">
        <w:rPr>
          <w:b/>
          <w:color w:val="auto"/>
        </w:rPr>
        <w:t> | </w:t>
      </w:r>
      <w:r>
        <w:rPr>
          <w:b/>
        </w:rPr>
        <w:t>dmcwhorter@uga.edu</w:t>
      </w:r>
      <w:r w:rsidR="004B5034" w:rsidRPr="00EB0788">
        <w:rPr>
          <w:b/>
          <w:color w:val="auto"/>
        </w:rPr>
        <w:tab/>
      </w:r>
    </w:p>
    <w:p w14:paraId="4C244744" w14:textId="77777777" w:rsidR="003B7CF9" w:rsidRDefault="003B7CF9" w:rsidP="003B7CF9">
      <w:pPr>
        <w:pStyle w:val="Subsection"/>
        <w:rPr>
          <w:b/>
          <w:i/>
          <w:sz w:val="22"/>
          <w:szCs w:val="22"/>
        </w:rPr>
      </w:pPr>
      <w:r>
        <w:rPr>
          <w:b/>
          <w:i/>
          <w:sz w:val="22"/>
          <w:szCs w:val="22"/>
        </w:rPr>
        <w:t>Research Interests</w:t>
      </w:r>
    </w:p>
    <w:p w14:paraId="26CEC74F" w14:textId="77777777" w:rsidR="003B7CF9" w:rsidRDefault="003B7CF9" w:rsidP="003B7CF9">
      <w:pPr>
        <w:rPr>
          <w:rFonts w:asciiTheme="majorHAnsi" w:eastAsia="Times New Roman" w:hAnsiTheme="majorHAnsi" w:cs="Times New Roman"/>
          <w:color w:val="000000"/>
          <w:shd w:val="clear" w:color="auto" w:fill="F5F4F4"/>
          <w:lang w:eastAsia="en-US"/>
        </w:rPr>
      </w:pPr>
      <w:r>
        <w:t xml:space="preserve">Identifying stratigraphic sections using seismic refraction; incorporating SESAME data analysis to streamline geotechnical engineering procedures using </w:t>
      </w:r>
      <w:r w:rsidRPr="00ED4D38">
        <w:rPr>
          <w:rFonts w:asciiTheme="majorHAnsi" w:eastAsia="Times New Roman" w:hAnsiTheme="majorHAnsi" w:cs="Times New Roman"/>
          <w:color w:val="000000"/>
          <w:shd w:val="clear" w:color="auto" w:fill="F5F4F4"/>
          <w:lang w:eastAsia="en-US"/>
        </w:rPr>
        <w:t>three-dimensional variations in isotropic a</w:t>
      </w:r>
      <w:r>
        <w:rPr>
          <w:rFonts w:asciiTheme="majorHAnsi" w:eastAsia="Times New Roman" w:hAnsiTheme="majorHAnsi" w:cs="Times New Roman"/>
          <w:color w:val="000000"/>
          <w:shd w:val="clear" w:color="auto" w:fill="F5F4F4"/>
          <w:lang w:eastAsia="en-US"/>
        </w:rPr>
        <w:t xml:space="preserve">nd anisotropic wave velocities. Further developing velocity models to interpret </w:t>
      </w:r>
      <w:r w:rsidRPr="00ED4D38">
        <w:rPr>
          <w:rFonts w:asciiTheme="majorHAnsi" w:eastAsia="Times New Roman" w:hAnsiTheme="majorHAnsi" w:cs="Times New Roman"/>
          <w:color w:val="000000"/>
          <w:shd w:val="clear" w:color="auto" w:fill="F5F4F4"/>
          <w:lang w:eastAsia="en-US"/>
        </w:rPr>
        <w:t>temperature, rock composition (including volatile content), and rock deformation fabrics</w:t>
      </w:r>
      <w:r>
        <w:rPr>
          <w:rFonts w:asciiTheme="majorHAnsi" w:eastAsia="Times New Roman" w:hAnsiTheme="majorHAnsi" w:cs="Times New Roman"/>
          <w:color w:val="000000"/>
          <w:shd w:val="clear" w:color="auto" w:fill="F5F4F4"/>
          <w:lang w:eastAsia="en-US"/>
        </w:rPr>
        <w:t xml:space="preserve"> using </w:t>
      </w:r>
      <w:r w:rsidRPr="00ED4D38">
        <w:rPr>
          <w:rFonts w:asciiTheme="majorHAnsi" w:eastAsia="Times New Roman" w:hAnsiTheme="majorHAnsi" w:cs="Times New Roman"/>
          <w:color w:val="000000"/>
          <w:shd w:val="clear" w:color="auto" w:fill="F5F4F4"/>
          <w:lang w:eastAsia="en-US"/>
        </w:rPr>
        <w:t xml:space="preserve">SESAME project data funded by the NSF </w:t>
      </w:r>
      <w:proofErr w:type="spellStart"/>
      <w:r w:rsidRPr="00ED4D38">
        <w:rPr>
          <w:rFonts w:asciiTheme="majorHAnsi" w:eastAsia="Times New Roman" w:hAnsiTheme="majorHAnsi" w:cs="Times New Roman"/>
          <w:color w:val="000000"/>
          <w:shd w:val="clear" w:color="auto" w:fill="F5F4F4"/>
          <w:lang w:eastAsia="en-US"/>
        </w:rPr>
        <w:t>EarthScope</w:t>
      </w:r>
      <w:proofErr w:type="spellEnd"/>
      <w:r w:rsidRPr="00ED4D38">
        <w:rPr>
          <w:rFonts w:asciiTheme="majorHAnsi" w:eastAsia="Times New Roman" w:hAnsiTheme="majorHAnsi" w:cs="Times New Roman"/>
          <w:color w:val="000000"/>
          <w:shd w:val="clear" w:color="auto" w:fill="F5F4F4"/>
          <w:lang w:eastAsia="en-US"/>
        </w:rPr>
        <w:t xml:space="preserve"> program under the American Recovery and Reinvestment Act of 2009 (Public Law 111-5).</w:t>
      </w:r>
    </w:p>
    <w:p w14:paraId="234339C2" w14:textId="77777777" w:rsidR="00687EF7" w:rsidRPr="00194A93" w:rsidRDefault="00687EF7" w:rsidP="00687EF7">
      <w:pPr>
        <w:pStyle w:val="Heading1"/>
        <w:rPr>
          <w:color w:val="C00000"/>
        </w:rPr>
      </w:pPr>
      <w:r w:rsidRPr="00194A93">
        <w:rPr>
          <w:color w:val="C00000"/>
        </w:rPr>
        <w:t>Education and Awards</w:t>
      </w:r>
    </w:p>
    <w:p w14:paraId="650B95A0" w14:textId="77777777" w:rsidR="00687EF7" w:rsidRPr="00687EF7" w:rsidRDefault="00687EF7" w:rsidP="00687EF7">
      <w:pPr>
        <w:pStyle w:val="Subsection"/>
        <w:rPr>
          <w:sz w:val="22"/>
          <w:szCs w:val="22"/>
        </w:rPr>
      </w:pPr>
      <w:r>
        <w:rPr>
          <w:b/>
          <w:color w:val="auto"/>
          <w:sz w:val="24"/>
          <w:szCs w:val="24"/>
        </w:rPr>
        <w:t>01-2004/01-</w:t>
      </w:r>
      <w:r w:rsidRPr="00687EF7">
        <w:rPr>
          <w:b/>
          <w:color w:val="auto"/>
          <w:sz w:val="22"/>
          <w:szCs w:val="22"/>
        </w:rPr>
        <w:t xml:space="preserve">2009 </w:t>
      </w:r>
      <w:r w:rsidRPr="00687EF7">
        <w:rPr>
          <w:sz w:val="22"/>
          <w:szCs w:val="22"/>
        </w:rPr>
        <w:t xml:space="preserve">Airway Space Management, Technical Diploma, </w:t>
      </w:r>
      <w:r w:rsidRPr="00687EF7">
        <w:rPr>
          <w:rStyle w:val="Emphasis"/>
          <w:sz w:val="22"/>
          <w:szCs w:val="22"/>
        </w:rPr>
        <w:t>Community College of th</w:t>
      </w:r>
      <w:r>
        <w:rPr>
          <w:rStyle w:val="Emphasis"/>
          <w:sz w:val="22"/>
          <w:szCs w:val="22"/>
        </w:rPr>
        <w:t>e AF</w:t>
      </w:r>
    </w:p>
    <w:p w14:paraId="08780647" w14:textId="77777777" w:rsidR="00687EF7" w:rsidRPr="00687EF7" w:rsidRDefault="00687EF7" w:rsidP="00687EF7">
      <w:pPr>
        <w:pStyle w:val="Subsection"/>
        <w:rPr>
          <w:rStyle w:val="Emphasis"/>
          <w:sz w:val="22"/>
          <w:szCs w:val="22"/>
        </w:rPr>
      </w:pPr>
      <w:r w:rsidRPr="00687EF7">
        <w:rPr>
          <w:b/>
          <w:color w:val="auto"/>
          <w:sz w:val="22"/>
          <w:szCs w:val="22"/>
        </w:rPr>
        <w:t xml:space="preserve">04-2009/04-2010 </w:t>
      </w:r>
      <w:r w:rsidRPr="00687EF7">
        <w:rPr>
          <w:sz w:val="22"/>
          <w:szCs w:val="22"/>
        </w:rPr>
        <w:t>Information Technology (Technical Training), </w:t>
      </w:r>
      <w:r w:rsidRPr="00687EF7">
        <w:rPr>
          <w:rStyle w:val="Emphasis"/>
          <w:sz w:val="22"/>
          <w:szCs w:val="22"/>
        </w:rPr>
        <w:t>North Georgia Technical College</w:t>
      </w:r>
    </w:p>
    <w:p w14:paraId="7F957B86" w14:textId="77777777" w:rsidR="00687EF7" w:rsidRDefault="00687EF7" w:rsidP="00687EF7">
      <w:pPr>
        <w:pStyle w:val="Subsection"/>
        <w:rPr>
          <w:i/>
          <w:sz w:val="22"/>
          <w:szCs w:val="22"/>
        </w:rPr>
      </w:pPr>
      <w:r w:rsidRPr="00687EF7">
        <w:rPr>
          <w:rStyle w:val="Emphasis"/>
          <w:b/>
          <w:i w:val="0"/>
          <w:color w:val="auto"/>
          <w:sz w:val="22"/>
          <w:szCs w:val="22"/>
        </w:rPr>
        <w:t xml:space="preserve">08-2014/08-2017 </w:t>
      </w:r>
      <w:r w:rsidRPr="00687EF7">
        <w:rPr>
          <w:rStyle w:val="Emphasis"/>
          <w:i w:val="0"/>
          <w:color w:val="auto"/>
          <w:sz w:val="22"/>
          <w:szCs w:val="22"/>
        </w:rPr>
        <w:t xml:space="preserve">B.S., </w:t>
      </w:r>
      <w:r w:rsidRPr="00687EF7">
        <w:rPr>
          <w:sz w:val="22"/>
          <w:szCs w:val="22"/>
        </w:rPr>
        <w:t xml:space="preserve">Geology, </w:t>
      </w:r>
      <w:r w:rsidRPr="00687EF7">
        <w:rPr>
          <w:i/>
          <w:sz w:val="22"/>
          <w:szCs w:val="22"/>
        </w:rPr>
        <w:t xml:space="preserve">College of Charleston </w:t>
      </w:r>
    </w:p>
    <w:p w14:paraId="24B0CA8D" w14:textId="77777777" w:rsidR="00687EF7" w:rsidRDefault="00687EF7" w:rsidP="00687EF7">
      <w:pPr>
        <w:pStyle w:val="ListBullet"/>
      </w:pPr>
      <w:r>
        <w:rPr>
          <w:i/>
        </w:rPr>
        <w:t xml:space="preserve">Coursework: </w:t>
      </w:r>
      <w:r>
        <w:t xml:space="preserve">Geology 101/105, </w:t>
      </w:r>
      <w:proofErr w:type="spellStart"/>
      <w:r>
        <w:t>Chem</w:t>
      </w:r>
      <w:proofErr w:type="spellEnd"/>
      <w:r>
        <w:t xml:space="preserve"> 111/112, Math 111, Spanish 101-202, Biology 101, 102, Water Resources, Geological Structure, Stratigraphy and Sedimentation, Field Studies (Western US), GIS Systems 1, Paleo-biology, Calculus 1, Calculus 2, Statistics, Minerology, Petrology, Seafloor Tectonics, Biology, NASA Space Mission and Design</w:t>
      </w:r>
    </w:p>
    <w:p w14:paraId="2D575B44" w14:textId="77777777" w:rsidR="00687EF7" w:rsidRPr="0027132B" w:rsidRDefault="00687EF7" w:rsidP="00687EF7">
      <w:pPr>
        <w:pStyle w:val="Subsection"/>
        <w:rPr>
          <w:b/>
          <w:bCs/>
          <w:iCs/>
          <w:color w:val="auto"/>
          <w:sz w:val="22"/>
          <w:szCs w:val="22"/>
        </w:rPr>
      </w:pPr>
      <w:r w:rsidRPr="0027132B">
        <w:rPr>
          <w:b/>
          <w:bCs/>
          <w:i/>
          <w:iCs/>
          <w:sz w:val="22"/>
          <w:szCs w:val="22"/>
        </w:rPr>
        <w:t>Awards</w:t>
      </w:r>
    </w:p>
    <w:p w14:paraId="0B550397" w14:textId="77777777" w:rsidR="00687EF7" w:rsidRDefault="00687EF7" w:rsidP="00687EF7">
      <w:pPr>
        <w:pStyle w:val="Subsection"/>
        <w:rPr>
          <w:sz w:val="22"/>
          <w:szCs w:val="22"/>
        </w:rPr>
      </w:pPr>
      <w:r w:rsidRPr="00687EF7">
        <w:rPr>
          <w:i/>
          <w:sz w:val="22"/>
          <w:szCs w:val="22"/>
        </w:rPr>
        <w:t>Military</w:t>
      </w:r>
      <w:r>
        <w:rPr>
          <w:sz w:val="22"/>
          <w:szCs w:val="22"/>
        </w:rPr>
        <w:t xml:space="preserve">: </w:t>
      </w:r>
      <w:r w:rsidRPr="0027132B">
        <w:rPr>
          <w:sz w:val="22"/>
          <w:szCs w:val="22"/>
        </w:rPr>
        <w:t>3-time Air Force Achievement Medal Recipient, Good Conduct Medal, Global War on Terrorism Service Medal, National Defense Service Medal, USAF Short Term Deployment Ribbon, Korean Defense Service Medal, Retirement Certificate (Medical, Honorable) Signed by the President of the United States. Air Traffic Controller of the Quarter, 9</w:t>
      </w:r>
      <w:r w:rsidRPr="0027132B">
        <w:rPr>
          <w:sz w:val="22"/>
          <w:szCs w:val="22"/>
          <w:vertAlign w:val="superscript"/>
        </w:rPr>
        <w:t>Th</w:t>
      </w:r>
      <w:r w:rsidRPr="0027132B">
        <w:rPr>
          <w:sz w:val="22"/>
          <w:szCs w:val="22"/>
        </w:rPr>
        <w:t xml:space="preserve"> Air Force, First Quarter, 2010. 5 Time Air Traffic Control Trainer of the Quarter. Airman Leadership School Academic Award Winner, Senior Airman Below the Zone (Commander Approved Early Promotion), </w:t>
      </w:r>
    </w:p>
    <w:p w14:paraId="5777810F" w14:textId="77777777" w:rsidR="00687EF7" w:rsidRDefault="00687EF7" w:rsidP="00687EF7">
      <w:pPr>
        <w:pStyle w:val="Subsection"/>
        <w:rPr>
          <w:sz w:val="22"/>
          <w:szCs w:val="22"/>
        </w:rPr>
      </w:pPr>
      <w:r w:rsidRPr="00687EF7">
        <w:rPr>
          <w:i/>
          <w:sz w:val="22"/>
          <w:szCs w:val="22"/>
        </w:rPr>
        <w:t>Educational</w:t>
      </w:r>
      <w:r>
        <w:rPr>
          <w:sz w:val="22"/>
          <w:szCs w:val="22"/>
        </w:rPr>
        <w:t xml:space="preserve">: </w:t>
      </w:r>
      <w:r w:rsidRPr="0027132B">
        <w:rPr>
          <w:sz w:val="22"/>
          <w:szCs w:val="22"/>
        </w:rPr>
        <w:t>National Honor Society Member, Deans List (3X),) Who’s Who among American High School Students (1999-2003), Nasa PATHWAYS Career Internship Finalist (2015, 2016)</w:t>
      </w:r>
      <w:r>
        <w:rPr>
          <w:sz w:val="22"/>
          <w:szCs w:val="22"/>
        </w:rPr>
        <w:t xml:space="preserve">, NASA Space Mission and Design Program Finalist (2017), </w:t>
      </w:r>
      <w:proofErr w:type="spellStart"/>
      <w:r>
        <w:rPr>
          <w:sz w:val="22"/>
          <w:szCs w:val="22"/>
        </w:rPr>
        <w:t>Hunsville</w:t>
      </w:r>
      <w:proofErr w:type="spellEnd"/>
      <w:r>
        <w:rPr>
          <w:sz w:val="22"/>
          <w:szCs w:val="22"/>
        </w:rPr>
        <w:t xml:space="preserve">, Alabama, Physics Competition, Runner-up, College of Charleston, Design of NASA </w:t>
      </w:r>
      <w:proofErr w:type="spellStart"/>
      <w:r>
        <w:rPr>
          <w:sz w:val="22"/>
          <w:szCs w:val="22"/>
        </w:rPr>
        <w:t>cubesat</w:t>
      </w:r>
      <w:proofErr w:type="spellEnd"/>
      <w:r>
        <w:rPr>
          <w:sz w:val="22"/>
          <w:szCs w:val="22"/>
        </w:rPr>
        <w:t xml:space="preserve"> to monitor geo-magnetic storms in lower Earth orbit (2017),  </w:t>
      </w:r>
      <w:proofErr w:type="spellStart"/>
      <w:r>
        <w:rPr>
          <w:sz w:val="22"/>
          <w:szCs w:val="22"/>
        </w:rPr>
        <w:t>Estwing</w:t>
      </w:r>
      <w:proofErr w:type="spellEnd"/>
      <w:r>
        <w:rPr>
          <w:sz w:val="22"/>
          <w:szCs w:val="22"/>
        </w:rPr>
        <w:t xml:space="preserve"> Award in Field Geology, College of Charleston (2017), Inducted into Sigma Gamma Epsilon Geological Honors Society (2017)</w:t>
      </w:r>
    </w:p>
    <w:bookmarkStart w:id="0" w:name="_GoBack" w:displacedByCustomXml="next"/>
    <w:bookmarkEnd w:id="0" w:displacedByCustomXml="next"/>
    <w:sdt>
      <w:sdtPr>
        <w:alias w:val="Skills &amp; Abilities:"/>
        <w:tag w:val="Skills &amp; Abilities:"/>
        <w:id w:val="458624136"/>
        <w:placeholder>
          <w:docPart w:val="29270DB84F8E4F49AE1AB27901FCBE92"/>
        </w:placeholder>
        <w:temporary/>
        <w:showingPlcHdr/>
        <w15:appearance w15:val="hidden"/>
      </w:sdtPr>
      <w:sdtEndPr/>
      <w:sdtContent>
        <w:p w14:paraId="4930ED65" w14:textId="3FD9CE52" w:rsidR="006270A9" w:rsidRDefault="009D5933">
          <w:pPr>
            <w:pStyle w:val="Heading1"/>
          </w:pPr>
          <w:r w:rsidRPr="00194A93">
            <w:rPr>
              <w:color w:val="C00000"/>
            </w:rPr>
            <w:t>Skills &amp; Abilities</w:t>
          </w:r>
        </w:p>
      </w:sdtContent>
    </w:sdt>
    <w:p w14:paraId="75101BE5" w14:textId="77777777" w:rsidR="006270A9" w:rsidRDefault="004B5034">
      <w:pPr>
        <w:pStyle w:val="Heading2"/>
      </w:pPr>
      <w:r>
        <w:t>Software Competency</w:t>
      </w:r>
    </w:p>
    <w:p w14:paraId="060B2917" w14:textId="633E1276" w:rsidR="006270A9" w:rsidRDefault="004B5034" w:rsidP="004B5034">
      <w:pPr>
        <w:pStyle w:val="ListBullet"/>
      </w:pPr>
      <w:r>
        <w:t xml:space="preserve">Proficient in all Microsoft Office Utilities (Excel, Word, Outlook, Access); Typing Speed 72 WPM; Some C++ programming skills, MIROR data entry proficient, POS system </w:t>
      </w:r>
      <w:r w:rsidR="00076026">
        <w:t>trainer, ArcMaps</w:t>
      </w:r>
      <w:r>
        <w:t xml:space="preserve"> 10.6 and ArcGIS map building and data entry proficiency. </w:t>
      </w:r>
      <w:r w:rsidR="002048EB">
        <w:t>A</w:t>
      </w:r>
      <w:r w:rsidR="0012389A">
        <w:t xml:space="preserve">nalyst level competency in ARC GIS and a portfolio of work available upon request. </w:t>
      </w:r>
      <w:r w:rsidR="002048EB">
        <w:t>Currentl</w:t>
      </w:r>
      <w:r w:rsidR="003B7CF9">
        <w:t>y developing R programming and UNIX capabilities</w:t>
      </w:r>
      <w:r w:rsidR="002048EB">
        <w:t xml:space="preserve">. </w:t>
      </w:r>
    </w:p>
    <w:p w14:paraId="7534056F" w14:textId="77777777" w:rsidR="006270A9" w:rsidRDefault="004B5034">
      <w:pPr>
        <w:pStyle w:val="Heading2"/>
      </w:pPr>
      <w:r>
        <w:lastRenderedPageBreak/>
        <w:t>Professional Memberships</w:t>
      </w:r>
    </w:p>
    <w:p w14:paraId="67C1685C" w14:textId="78147728" w:rsidR="006270A9" w:rsidRDefault="0044471F">
      <w:pPr>
        <w:pStyle w:val="ListBullet"/>
      </w:pPr>
      <w:r>
        <w:t>Geological Society of America, American Geophysical Union, Disabled American Veterans</w:t>
      </w:r>
      <w:r w:rsidR="003B7CF9">
        <w:t xml:space="preserve">, </w:t>
      </w:r>
      <w:r w:rsidR="002048EB">
        <w:t xml:space="preserve">Veterans of Foreign Wars, Sigma Gamma Epsilon Member (Geology Honors Society) </w:t>
      </w:r>
    </w:p>
    <w:sdt>
      <w:sdtPr>
        <w:alias w:val="Communication:"/>
        <w:tag w:val="Communication:"/>
        <w:id w:val="-1153840069"/>
        <w:placeholder>
          <w:docPart w:val="3A4B969C00084A5BA25BBD0CC23D03BD"/>
        </w:placeholder>
        <w:temporary/>
        <w:showingPlcHdr/>
        <w15:appearance w15:val="hidden"/>
      </w:sdtPr>
      <w:sdtEndPr/>
      <w:sdtContent>
        <w:p w14:paraId="01CD8723" w14:textId="77777777" w:rsidR="006270A9" w:rsidRDefault="009D5933">
          <w:pPr>
            <w:pStyle w:val="Heading2"/>
          </w:pPr>
          <w:r>
            <w:t>Communication</w:t>
          </w:r>
        </w:p>
      </w:sdtContent>
    </w:sdt>
    <w:p w14:paraId="44C60AE7" w14:textId="7D415B0A" w:rsidR="006270A9" w:rsidRDefault="00687EF7">
      <w:pPr>
        <w:pStyle w:val="ListBullet"/>
      </w:pPr>
      <w:proofErr w:type="gramStart"/>
      <w:r>
        <w:t>2 year</w:t>
      </w:r>
      <w:proofErr w:type="gramEnd"/>
      <w:r>
        <w:t xml:space="preserve"> </w:t>
      </w:r>
      <w:r w:rsidR="0044471F">
        <w:t>classro</w:t>
      </w:r>
      <w:r w:rsidR="003B7CF9">
        <w:t xml:space="preserve">om leadership experience in </w:t>
      </w:r>
      <w:r w:rsidR="0044471F">
        <w:t>Air Traffic</w:t>
      </w:r>
      <w:r>
        <w:t xml:space="preserve"> Control sector of military/international </w:t>
      </w:r>
      <w:r w:rsidR="003B7CF9">
        <w:t>operations</w:t>
      </w:r>
      <w:r w:rsidR="0044471F">
        <w:t xml:space="preserve">. Advanced Spanish speaking skills (2 complete years of </w:t>
      </w:r>
      <w:r w:rsidR="003B7CF9">
        <w:t xml:space="preserve">200 level </w:t>
      </w:r>
      <w:r w:rsidR="0044471F">
        <w:t>f</w:t>
      </w:r>
      <w:r w:rsidR="003B7CF9">
        <w:t>oreign language coursework.</w:t>
      </w:r>
    </w:p>
    <w:sdt>
      <w:sdtPr>
        <w:alias w:val="Leadership:"/>
        <w:tag w:val="Leadership:"/>
        <w:id w:val="1837562325"/>
        <w:placeholder>
          <w:docPart w:val="E2E55B1973834145BCF86BC5DACDC50E"/>
        </w:placeholder>
        <w:temporary/>
        <w:showingPlcHdr/>
        <w15:appearance w15:val="hidden"/>
      </w:sdtPr>
      <w:sdtEndPr/>
      <w:sdtContent>
        <w:p w14:paraId="7C9D1ACE" w14:textId="77777777" w:rsidR="006270A9" w:rsidRDefault="009D5933">
          <w:pPr>
            <w:pStyle w:val="Heading2"/>
          </w:pPr>
          <w:r>
            <w:t>Leadership</w:t>
          </w:r>
        </w:p>
      </w:sdtContent>
    </w:sdt>
    <w:p w14:paraId="321A4E58" w14:textId="155447B3" w:rsidR="006270A9" w:rsidRDefault="0044471F">
      <w:pPr>
        <w:pStyle w:val="ListBullet"/>
      </w:pPr>
      <w:r>
        <w:t>Former non-</w:t>
      </w:r>
      <w:r w:rsidR="00076026">
        <w:t>commissioned</w:t>
      </w:r>
      <w:r>
        <w:t xml:space="preserve"> officer in the United States Air Force. Tower a</w:t>
      </w:r>
      <w:r w:rsidR="00687EF7">
        <w:t>ir traffic control supervisor OSAN JAFB,</w:t>
      </w:r>
      <w:r>
        <w:t xml:space="preserve"> South Korea- one of the busiest and</w:t>
      </w:r>
      <w:r w:rsidR="003B7CF9">
        <w:t xml:space="preserve"> most</w:t>
      </w:r>
      <w:r>
        <w:t xml:space="preserve"> complicated a</w:t>
      </w:r>
      <w:r w:rsidR="003B7CF9">
        <w:t xml:space="preserve">erodromes </w:t>
      </w:r>
      <w:r>
        <w:t xml:space="preserve">in the </w:t>
      </w:r>
      <w:r w:rsidR="00076026">
        <w:t>world.</w:t>
      </w:r>
      <w:r>
        <w:t xml:space="preserve"> </w:t>
      </w:r>
      <w:r w:rsidR="00076026">
        <w:t>2-year</w:t>
      </w:r>
      <w:r>
        <w:t xml:space="preserve"> human resource manager at multi-</w:t>
      </w:r>
      <w:r w:rsidR="00076026">
        <w:t>million-dollar</w:t>
      </w:r>
      <w:r>
        <w:t xml:space="preserve"> retail operation. Team leader in data entry for large scale corporate ISP. Volunteer coordinator for Levi-Strauss Southeastern team. Provided over 10,000 hours of corporate training for Goodwill Industries of America. </w:t>
      </w:r>
    </w:p>
    <w:p w14:paraId="7211A3B4" w14:textId="77777777" w:rsidR="003B7CF9" w:rsidRDefault="003B7CF9" w:rsidP="0044471F">
      <w:pPr>
        <w:pStyle w:val="Heading1"/>
        <w:rPr>
          <w:color w:val="C00000"/>
        </w:rPr>
      </w:pPr>
    </w:p>
    <w:p w14:paraId="363C4309" w14:textId="77777777" w:rsidR="006270A9" w:rsidRDefault="0044471F" w:rsidP="0044471F">
      <w:pPr>
        <w:pStyle w:val="Heading1"/>
        <w:rPr>
          <w:color w:val="C00000"/>
        </w:rPr>
      </w:pPr>
      <w:r w:rsidRPr="00194A93">
        <w:rPr>
          <w:color w:val="C00000"/>
        </w:rPr>
        <w:t>Work Experience</w:t>
      </w:r>
    </w:p>
    <w:p w14:paraId="40E48B88" w14:textId="5166828A" w:rsidR="0044471F" w:rsidRPr="0044471F" w:rsidRDefault="001B1A76" w:rsidP="0044471F">
      <w:pPr>
        <w:pStyle w:val="Subsection"/>
        <w:rPr>
          <w:b/>
        </w:rPr>
      </w:pPr>
      <w:r>
        <w:rPr>
          <w:b/>
        </w:rPr>
        <w:t>A</w:t>
      </w:r>
      <w:r w:rsidR="0044471F" w:rsidRPr="0044471F">
        <w:rPr>
          <w:b/>
        </w:rPr>
        <w:t xml:space="preserve">ir Traffic Control </w:t>
      </w:r>
      <w:r w:rsidR="00076026" w:rsidRPr="0027132B">
        <w:rPr>
          <w:b/>
          <w:color w:val="auto"/>
        </w:rPr>
        <w:t>Supervisor, </w:t>
      </w:r>
      <w:r w:rsidR="00076026" w:rsidRPr="0027132B">
        <w:rPr>
          <w:b/>
          <w:i/>
          <w:color w:val="auto"/>
        </w:rPr>
        <w:t>United</w:t>
      </w:r>
      <w:r w:rsidR="0044471F" w:rsidRPr="0027132B">
        <w:rPr>
          <w:rStyle w:val="Emphasis"/>
          <w:b/>
          <w:i w:val="0"/>
          <w:color w:val="auto"/>
        </w:rPr>
        <w:t xml:space="preserve"> Sta</w:t>
      </w:r>
      <w:r w:rsidR="0044471F" w:rsidRPr="0027132B">
        <w:rPr>
          <w:rStyle w:val="Emphasis"/>
          <w:b/>
          <w:color w:val="auto"/>
        </w:rPr>
        <w:t>tes Air Force – 01/2005-01/2009</w:t>
      </w:r>
    </w:p>
    <w:p w14:paraId="1AC9C364" w14:textId="77777777" w:rsidR="001B29CF" w:rsidRDefault="0044471F" w:rsidP="0044471F">
      <w:pPr>
        <w:pStyle w:val="ListBullet"/>
      </w:pPr>
      <w:r>
        <w:t>Supervised and instructed airfield operations for multi-</w:t>
      </w:r>
      <w:r w:rsidR="00076026">
        <w:t>billion-dollar</w:t>
      </w:r>
      <w:r>
        <w:t xml:space="preserve"> aerodrome. Forecasted weather conditions and ensured safety in over 50,000 international and domestic aircraft operations. Coordinated with base agencies and local departments for aircraft emergencies resulting in zero loss of personnel or aircraft during career.</w:t>
      </w:r>
    </w:p>
    <w:p w14:paraId="0278F711" w14:textId="77777777" w:rsidR="003B7CF9" w:rsidRDefault="003B7CF9" w:rsidP="0044471F">
      <w:pPr>
        <w:pStyle w:val="ListBullet"/>
        <w:numPr>
          <w:ilvl w:val="0"/>
          <w:numId w:val="0"/>
        </w:numPr>
        <w:rPr>
          <w:b/>
          <w:color w:val="auto"/>
          <w:sz w:val="19"/>
          <w:szCs w:val="19"/>
        </w:rPr>
      </w:pPr>
    </w:p>
    <w:p w14:paraId="0A47C201" w14:textId="77777777" w:rsidR="0044471F" w:rsidRPr="0027132B" w:rsidRDefault="0044471F" w:rsidP="0044471F">
      <w:pPr>
        <w:pStyle w:val="ListBullet"/>
        <w:numPr>
          <w:ilvl w:val="0"/>
          <w:numId w:val="0"/>
        </w:numPr>
        <w:rPr>
          <w:b/>
          <w:i/>
          <w:color w:val="auto"/>
          <w:sz w:val="19"/>
          <w:szCs w:val="19"/>
        </w:rPr>
      </w:pPr>
      <w:r w:rsidRPr="0027132B">
        <w:rPr>
          <w:b/>
          <w:color w:val="auto"/>
          <w:sz w:val="19"/>
          <w:szCs w:val="19"/>
        </w:rPr>
        <w:t xml:space="preserve">MIROR Analyst/Data Coordinator, </w:t>
      </w:r>
      <w:r w:rsidRPr="0027132B">
        <w:rPr>
          <w:b/>
          <w:i/>
          <w:color w:val="auto"/>
          <w:sz w:val="19"/>
          <w:szCs w:val="19"/>
        </w:rPr>
        <w:t>Windstream Communications- 04-2009/10-2010</w:t>
      </w:r>
    </w:p>
    <w:p w14:paraId="7DEA4F91" w14:textId="67E60518" w:rsidR="0044471F" w:rsidRDefault="0044471F" w:rsidP="0044471F">
      <w:pPr>
        <w:pStyle w:val="ListBullet"/>
      </w:pPr>
      <w:r>
        <w:t xml:space="preserve"> Maintained database of customer and company internet connectivity hardware, assigned connections and virtuall</w:t>
      </w:r>
      <w:r w:rsidR="00687EF7">
        <w:t>y mapped 842,000 customer interface for Windstream system’s</w:t>
      </w:r>
      <w:r>
        <w:t xml:space="preserve"> 8 state </w:t>
      </w:r>
      <w:r w:rsidR="00687EF7">
        <w:t xml:space="preserve">telecom </w:t>
      </w:r>
      <w:r>
        <w:t>area.</w:t>
      </w:r>
    </w:p>
    <w:p w14:paraId="657187FD" w14:textId="77777777" w:rsidR="003A359D" w:rsidRPr="0027132B" w:rsidRDefault="003A359D" w:rsidP="003A359D">
      <w:pPr>
        <w:pStyle w:val="Subsection"/>
        <w:rPr>
          <w:b/>
          <w:szCs w:val="19"/>
        </w:rPr>
      </w:pPr>
      <w:r w:rsidRPr="0027132B">
        <w:rPr>
          <w:b/>
          <w:szCs w:val="19"/>
        </w:rPr>
        <w:t xml:space="preserve">Senior </w:t>
      </w:r>
      <w:r w:rsidR="00076026" w:rsidRPr="0027132B">
        <w:rPr>
          <w:b/>
          <w:szCs w:val="19"/>
        </w:rPr>
        <w:t>Supervisor</w:t>
      </w:r>
      <w:r w:rsidR="00076026" w:rsidRPr="0027132B">
        <w:rPr>
          <w:b/>
          <w:color w:val="7F7F7F" w:themeColor="text1" w:themeTint="80"/>
          <w:szCs w:val="19"/>
        </w:rPr>
        <w:t>, </w:t>
      </w:r>
      <w:r w:rsidR="00076026" w:rsidRPr="0027132B">
        <w:rPr>
          <w:b/>
          <w:i/>
          <w:color w:val="auto"/>
          <w:szCs w:val="19"/>
        </w:rPr>
        <w:t>Levi</w:t>
      </w:r>
      <w:r w:rsidRPr="0027132B">
        <w:rPr>
          <w:rStyle w:val="Emphasis"/>
          <w:b/>
          <w:color w:val="auto"/>
          <w:szCs w:val="19"/>
        </w:rPr>
        <w:t xml:space="preserve"> Strauss and Co- 02-2012/03-2013</w:t>
      </w:r>
    </w:p>
    <w:p w14:paraId="4F7ADB1D" w14:textId="576F59EB" w:rsidR="003A359D" w:rsidRDefault="003A359D" w:rsidP="003A359D">
      <w:pPr>
        <w:pStyle w:val="ListBullet"/>
      </w:pPr>
      <w:r>
        <w:t>M</w:t>
      </w:r>
      <w:r w:rsidR="003B7CF9">
        <w:t xml:space="preserve">anaged 2 million in assets and </w:t>
      </w:r>
      <w:r w:rsidR="00076026">
        <w:t>15-person</w:t>
      </w:r>
      <w:r w:rsidR="003B7CF9">
        <w:t xml:space="preserve"> team. Conducted </w:t>
      </w:r>
      <w:r>
        <w:t>performance evaluations, balanced payroll, and schedu</w:t>
      </w:r>
      <w:r w:rsidR="003B7CF9">
        <w:t xml:space="preserve">led operating hours. Issued all </w:t>
      </w:r>
      <w:r>
        <w:t xml:space="preserve">disciplinary actions and fostered team improvement. </w:t>
      </w:r>
    </w:p>
    <w:p w14:paraId="3043BABE" w14:textId="77777777" w:rsidR="003B7CF9" w:rsidRDefault="003B7CF9" w:rsidP="003B7CF9">
      <w:pPr>
        <w:pStyle w:val="ListBullet"/>
        <w:numPr>
          <w:ilvl w:val="0"/>
          <w:numId w:val="0"/>
        </w:numPr>
        <w:rPr>
          <w:b/>
          <w:sz w:val="19"/>
          <w:szCs w:val="19"/>
        </w:rPr>
      </w:pPr>
    </w:p>
    <w:p w14:paraId="168A8E87" w14:textId="77777777" w:rsidR="003B7CF9" w:rsidRPr="003B7CF9" w:rsidRDefault="003B7CF9" w:rsidP="003B7CF9">
      <w:pPr>
        <w:pStyle w:val="ListBullet"/>
        <w:numPr>
          <w:ilvl w:val="0"/>
          <w:numId w:val="0"/>
        </w:numPr>
        <w:rPr>
          <w:b/>
          <w:sz w:val="19"/>
          <w:szCs w:val="19"/>
        </w:rPr>
      </w:pPr>
      <w:r w:rsidRPr="003B7CF9">
        <w:rPr>
          <w:b/>
          <w:sz w:val="19"/>
          <w:szCs w:val="19"/>
        </w:rPr>
        <w:t>Research and Laboratory Assistant, College of Charleston- 01/2015-08/2017</w:t>
      </w:r>
    </w:p>
    <w:p w14:paraId="29C21ACA" w14:textId="643AE8DC" w:rsidR="003B7CF9" w:rsidRPr="00687EF7" w:rsidRDefault="003B7CF9" w:rsidP="003B7CF9">
      <w:pPr>
        <w:pStyle w:val="ListBullet"/>
      </w:pPr>
      <w:r w:rsidRPr="00687EF7">
        <w:t>Laboratory Instructor Assistant, Earth History, fall 2015. Well core data analysis and record recovery, USGS and SCEMD, 2016, Charleston Floodplain Analysis, Charleston Resiliency</w:t>
      </w:r>
      <w:r w:rsidR="00687EF7">
        <w:t xml:space="preserve"> Network/</w:t>
      </w:r>
      <w:r w:rsidRPr="00687EF7">
        <w:t>SCEMD 2017</w:t>
      </w:r>
    </w:p>
    <w:p w14:paraId="45B204B0" w14:textId="66758F41" w:rsidR="00ED4D38" w:rsidRPr="00ED4D38" w:rsidRDefault="00ED4D38" w:rsidP="00ED4D38">
      <w:pPr>
        <w:rPr>
          <w:rFonts w:ascii="Times New Roman" w:eastAsia="Times New Roman" w:hAnsi="Times New Roman" w:cs="Times New Roman"/>
          <w:color w:val="auto"/>
          <w:sz w:val="24"/>
          <w:szCs w:val="24"/>
          <w:lang w:eastAsia="en-US"/>
        </w:rPr>
      </w:pPr>
      <w:r w:rsidRPr="00ED4D38">
        <w:rPr>
          <w:rFonts w:asciiTheme="majorHAnsi" w:eastAsia="Times New Roman" w:hAnsiTheme="majorHAnsi" w:cs="Times New Roman"/>
          <w:color w:val="000000"/>
          <w:shd w:val="clear" w:color="auto" w:fill="F5F4F4"/>
          <w:lang w:eastAsia="en-US"/>
        </w:rPr>
        <w:t>. </w:t>
      </w:r>
    </w:p>
    <w:p w14:paraId="546C92E3" w14:textId="67E6EBE1" w:rsidR="001B1A76" w:rsidRPr="001B1A76" w:rsidRDefault="001B1A76" w:rsidP="001B1A76">
      <w:pPr>
        <w:pStyle w:val="Subsection"/>
        <w:rPr>
          <w:sz w:val="22"/>
          <w:szCs w:val="22"/>
        </w:rPr>
      </w:pPr>
    </w:p>
    <w:p w14:paraId="7CE43122" w14:textId="77777777" w:rsidR="001B1A76" w:rsidRPr="003A359D" w:rsidRDefault="001B1A76" w:rsidP="001B1A76">
      <w:pPr>
        <w:pStyle w:val="Subsection"/>
        <w:rPr>
          <w:b/>
          <w:color w:val="auto"/>
          <w:sz w:val="24"/>
          <w:szCs w:val="24"/>
        </w:rPr>
      </w:pPr>
    </w:p>
    <w:p w14:paraId="493727AC" w14:textId="77777777" w:rsidR="003A359D" w:rsidRDefault="003A359D" w:rsidP="003A359D">
      <w:pPr>
        <w:pStyle w:val="Heading1"/>
      </w:pPr>
    </w:p>
    <w:p w14:paraId="63F9BF2F" w14:textId="77777777" w:rsidR="003A359D" w:rsidRDefault="003A359D" w:rsidP="003A359D">
      <w:pPr>
        <w:pStyle w:val="ListBullet"/>
        <w:numPr>
          <w:ilvl w:val="0"/>
          <w:numId w:val="0"/>
        </w:numPr>
      </w:pPr>
    </w:p>
    <w:p w14:paraId="7F2855C5" w14:textId="77777777" w:rsidR="0044471F" w:rsidRPr="001B29CF" w:rsidRDefault="0044471F" w:rsidP="0044471F">
      <w:pPr>
        <w:pStyle w:val="ListBullet"/>
        <w:numPr>
          <w:ilvl w:val="0"/>
          <w:numId w:val="0"/>
        </w:numPr>
      </w:pPr>
    </w:p>
    <w:sectPr w:rsidR="0044471F" w:rsidRPr="001B29C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7F3B8" w14:textId="77777777" w:rsidR="005A2A5B" w:rsidRDefault="005A2A5B">
      <w:pPr>
        <w:spacing w:after="0"/>
      </w:pPr>
      <w:r>
        <w:separator/>
      </w:r>
    </w:p>
  </w:endnote>
  <w:endnote w:type="continuationSeparator" w:id="0">
    <w:p w14:paraId="22D994D6" w14:textId="77777777" w:rsidR="005A2A5B" w:rsidRDefault="005A2A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明朝B">
    <w:panose1 w:val="00000000000000000000"/>
    <w:charset w:val="0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41BE3" w14:textId="77777777" w:rsidR="006270A9" w:rsidRDefault="009D5933">
    <w:pPr>
      <w:pStyle w:val="Footer"/>
    </w:pPr>
    <w:r>
      <w:t xml:space="preserve">Page </w:t>
    </w:r>
    <w:r>
      <w:fldChar w:fldCharType="begin"/>
    </w:r>
    <w:r>
      <w:instrText xml:space="preserve"> PAGE   \* MERGEFORMAT </w:instrText>
    </w:r>
    <w:r>
      <w:fldChar w:fldCharType="separate"/>
    </w:r>
    <w:r w:rsidR="00687EF7">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D1A14" w14:textId="77777777" w:rsidR="005A2A5B" w:rsidRDefault="005A2A5B">
      <w:pPr>
        <w:spacing w:after="0"/>
      </w:pPr>
      <w:r>
        <w:separator/>
      </w:r>
    </w:p>
  </w:footnote>
  <w:footnote w:type="continuationSeparator" w:id="0">
    <w:p w14:paraId="738CD70C" w14:textId="77777777" w:rsidR="005A2A5B" w:rsidRDefault="005A2A5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B66D57E"/>
    <w:lvl w:ilvl="0">
      <w:start w:val="1"/>
      <w:numFmt w:val="decimal"/>
      <w:lvlText w:val="%1."/>
      <w:lvlJc w:val="left"/>
      <w:pPr>
        <w:tabs>
          <w:tab w:val="num" w:pos="1800"/>
        </w:tabs>
        <w:ind w:left="1800" w:hanging="360"/>
      </w:pPr>
    </w:lvl>
  </w:abstractNum>
  <w:abstractNum w:abstractNumId="1">
    <w:nsid w:val="FFFFFF7D"/>
    <w:multiLevelType w:val="singleLevel"/>
    <w:tmpl w:val="5AF24DD0"/>
    <w:lvl w:ilvl="0">
      <w:start w:val="1"/>
      <w:numFmt w:val="decimal"/>
      <w:lvlText w:val="%1."/>
      <w:lvlJc w:val="left"/>
      <w:pPr>
        <w:tabs>
          <w:tab w:val="num" w:pos="1440"/>
        </w:tabs>
        <w:ind w:left="1440" w:hanging="360"/>
      </w:pPr>
    </w:lvl>
  </w:abstractNum>
  <w:abstractNum w:abstractNumId="2">
    <w:nsid w:val="FFFFFF7E"/>
    <w:multiLevelType w:val="singleLevel"/>
    <w:tmpl w:val="9386E0C4"/>
    <w:lvl w:ilvl="0">
      <w:start w:val="1"/>
      <w:numFmt w:val="decimal"/>
      <w:lvlText w:val="%1."/>
      <w:lvlJc w:val="left"/>
      <w:pPr>
        <w:tabs>
          <w:tab w:val="num" w:pos="1080"/>
        </w:tabs>
        <w:ind w:left="1080" w:hanging="360"/>
      </w:pPr>
    </w:lvl>
  </w:abstractNum>
  <w:abstractNum w:abstractNumId="3">
    <w:nsid w:val="FFFFFF7F"/>
    <w:multiLevelType w:val="singleLevel"/>
    <w:tmpl w:val="90407FA6"/>
    <w:lvl w:ilvl="0">
      <w:start w:val="1"/>
      <w:numFmt w:val="decimal"/>
      <w:lvlText w:val="%1."/>
      <w:lvlJc w:val="left"/>
      <w:pPr>
        <w:tabs>
          <w:tab w:val="num" w:pos="720"/>
        </w:tabs>
        <w:ind w:left="720" w:hanging="360"/>
      </w:pPr>
    </w:lvl>
  </w:abstractNum>
  <w:abstractNum w:abstractNumId="4">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2922E"/>
    <w:lvl w:ilvl="0">
      <w:start w:val="1"/>
      <w:numFmt w:val="decimal"/>
      <w:lvlText w:val="%1."/>
      <w:lvlJc w:val="left"/>
      <w:pPr>
        <w:tabs>
          <w:tab w:val="num" w:pos="360"/>
        </w:tabs>
        <w:ind w:left="360" w:hanging="360"/>
      </w:pPr>
    </w:lvl>
  </w:abstractNum>
  <w:abstractNum w:abstractNumId="9">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34"/>
    <w:rsid w:val="00076026"/>
    <w:rsid w:val="000A4F59"/>
    <w:rsid w:val="0012389A"/>
    <w:rsid w:val="00141A4C"/>
    <w:rsid w:val="00194A93"/>
    <w:rsid w:val="001B1A76"/>
    <w:rsid w:val="001B29CF"/>
    <w:rsid w:val="002048EB"/>
    <w:rsid w:val="0027132B"/>
    <w:rsid w:val="0028220F"/>
    <w:rsid w:val="00356C14"/>
    <w:rsid w:val="003A359D"/>
    <w:rsid w:val="003B7CF9"/>
    <w:rsid w:val="0044471F"/>
    <w:rsid w:val="004B5034"/>
    <w:rsid w:val="00501BD7"/>
    <w:rsid w:val="005A2A5B"/>
    <w:rsid w:val="00617B26"/>
    <w:rsid w:val="006270A9"/>
    <w:rsid w:val="00675956"/>
    <w:rsid w:val="00681034"/>
    <w:rsid w:val="00687EF7"/>
    <w:rsid w:val="006F5728"/>
    <w:rsid w:val="00816216"/>
    <w:rsid w:val="0087734B"/>
    <w:rsid w:val="009D5933"/>
    <w:rsid w:val="00BD768D"/>
    <w:rsid w:val="00C61F8E"/>
    <w:rsid w:val="00DB0DED"/>
    <w:rsid w:val="00E83E4B"/>
    <w:rsid w:val="00EB0788"/>
    <w:rsid w:val="00ED4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DE35"/>
  <w15:chartTrackingRefBased/>
  <w15:docId w15:val="{2958A7B4-5DE8-4B63-AEA1-8365B517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table" w:customStyle="1" w:styleId="ResumeTable">
    <w:name w:val="Resume Table"/>
    <w:basedOn w:val="TableNormal"/>
    <w:uiPriority w:val="99"/>
    <w:rsid w:val="004B5034"/>
    <w:pPr>
      <w:spacing w:after="100"/>
      <w:ind w:right="576"/>
    </w:pPr>
    <w:rPr>
      <w:rFonts w:eastAsiaTheme="minorHAnsi"/>
      <w:color w:val="595959" w:themeColor="text1" w:themeTint="A6"/>
      <w:sz w:val="19"/>
      <w:szCs w:val="20"/>
    </w:rPr>
    <w:tblPr>
      <w:tblInd w:w="0" w:type="dxa"/>
      <w:tblCellMar>
        <w:top w:w="144" w:type="dxa"/>
        <w:left w:w="0" w:type="dxa"/>
        <w:bottom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customStyle="1" w:styleId="Subsection">
    <w:name w:val="Subsection"/>
    <w:basedOn w:val="Normal"/>
    <w:uiPriority w:val="1"/>
    <w:qFormat/>
    <w:rsid w:val="0044471F"/>
    <w:pPr>
      <w:spacing w:after="120"/>
      <w:ind w:right="576"/>
    </w:pPr>
    <w:rPr>
      <w:rFonts w:eastAsiaTheme="minorHAnsi"/>
      <w:color w:val="000000" w:themeColor="text1"/>
      <w:sz w:val="19"/>
      <w:szCs w:val="20"/>
    </w:rPr>
  </w:style>
  <w:style w:type="character" w:styleId="Emphasis">
    <w:name w:val="Emphasis"/>
    <w:basedOn w:val="DefaultParagraphFont"/>
    <w:uiPriority w:val="2"/>
    <w:unhideWhenUsed/>
    <w:qFormat/>
    <w:rsid w:val="0044471F"/>
    <w:rPr>
      <w:i/>
      <w:iCs/>
      <w:color w:val="404040" w:themeColor="text1" w:themeTint="BF"/>
    </w:rPr>
  </w:style>
  <w:style w:type="paragraph" w:customStyle="1" w:styleId="SectionHeading">
    <w:name w:val="Section Heading"/>
    <w:basedOn w:val="Normal"/>
    <w:next w:val="Normal"/>
    <w:uiPriority w:val="1"/>
    <w:qFormat/>
    <w:rsid w:val="0044471F"/>
    <w:pPr>
      <w:spacing w:before="640" w:after="0" w:line="216" w:lineRule="auto"/>
      <w:ind w:right="576"/>
    </w:pPr>
    <w:rPr>
      <w:rFonts w:asciiTheme="majorHAnsi" w:eastAsiaTheme="majorEastAsia" w:hAnsiTheme="majorHAnsi" w:cstheme="majorBidi"/>
      <w:caps/>
      <w:color w:val="7F7F7F" w:themeColor="text1" w:themeTint="8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448881">
      <w:bodyDiv w:val="1"/>
      <w:marLeft w:val="0"/>
      <w:marRight w:val="0"/>
      <w:marTop w:val="0"/>
      <w:marBottom w:val="0"/>
      <w:divBdr>
        <w:top w:val="none" w:sz="0" w:space="0" w:color="auto"/>
        <w:left w:val="none" w:sz="0" w:space="0" w:color="auto"/>
        <w:bottom w:val="none" w:sz="0" w:space="0" w:color="auto"/>
        <w:right w:val="none" w:sz="0" w:space="0" w:color="auto"/>
      </w:divBdr>
    </w:div>
    <w:div w:id="12287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t.DESKTOP-JP6G1S1\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70DB84F8E4F49AE1AB27901FCBE92"/>
        <w:category>
          <w:name w:val="General"/>
          <w:gallery w:val="placeholder"/>
        </w:category>
        <w:types>
          <w:type w:val="bbPlcHdr"/>
        </w:types>
        <w:behaviors>
          <w:behavior w:val="content"/>
        </w:behaviors>
        <w:guid w:val="{1908E6C1-49BA-4CE8-A4C2-FDBA0A44D6D5}"/>
      </w:docPartPr>
      <w:docPartBody>
        <w:p w:rsidR="001D3794" w:rsidRDefault="00C66F93">
          <w:pPr>
            <w:pStyle w:val="29270DB84F8E4F49AE1AB27901FCBE92"/>
          </w:pPr>
          <w:r>
            <w:t>Skills &amp; Abilities</w:t>
          </w:r>
        </w:p>
      </w:docPartBody>
    </w:docPart>
    <w:docPart>
      <w:docPartPr>
        <w:name w:val="3A4B969C00084A5BA25BBD0CC23D03BD"/>
        <w:category>
          <w:name w:val="General"/>
          <w:gallery w:val="placeholder"/>
        </w:category>
        <w:types>
          <w:type w:val="bbPlcHdr"/>
        </w:types>
        <w:behaviors>
          <w:behavior w:val="content"/>
        </w:behaviors>
        <w:guid w:val="{B2C522EC-AEB8-41E6-9803-4669A048EEE5}"/>
      </w:docPartPr>
      <w:docPartBody>
        <w:p w:rsidR="001D3794" w:rsidRDefault="00C66F93">
          <w:pPr>
            <w:pStyle w:val="3A4B969C00084A5BA25BBD0CC23D03BD"/>
          </w:pPr>
          <w:r>
            <w:t>Communication</w:t>
          </w:r>
        </w:p>
      </w:docPartBody>
    </w:docPart>
    <w:docPart>
      <w:docPartPr>
        <w:name w:val="E2E55B1973834145BCF86BC5DACDC50E"/>
        <w:category>
          <w:name w:val="General"/>
          <w:gallery w:val="placeholder"/>
        </w:category>
        <w:types>
          <w:type w:val="bbPlcHdr"/>
        </w:types>
        <w:behaviors>
          <w:behavior w:val="content"/>
        </w:behaviors>
        <w:guid w:val="{DFDF72C0-38F7-45F7-8944-6D0143643435}"/>
      </w:docPartPr>
      <w:docPartBody>
        <w:p w:rsidR="001D3794" w:rsidRDefault="00C66F93">
          <w:pPr>
            <w:pStyle w:val="E2E55B1973834145BCF86BC5DACDC50E"/>
          </w:pPr>
          <w:r>
            <w:t>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明朝B">
    <w:panose1 w:val="00000000000000000000"/>
    <w:charset w:val="0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93"/>
    <w:rsid w:val="001D3794"/>
    <w:rsid w:val="002F0B7E"/>
    <w:rsid w:val="004E428A"/>
    <w:rsid w:val="00C66F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CF8BA040B43F2B2F8F65631713208">
    <w:name w:val="D41CF8BA040B43F2B2F8F65631713208"/>
  </w:style>
  <w:style w:type="paragraph" w:customStyle="1" w:styleId="4633570F008A4259AE894BE4D2669D01">
    <w:name w:val="4633570F008A4259AE894BE4D2669D01"/>
  </w:style>
  <w:style w:type="paragraph" w:customStyle="1" w:styleId="2FBE6DC07FBD448993EE886FF4ED795F">
    <w:name w:val="2FBE6DC07FBD448993EE886FF4ED795F"/>
  </w:style>
  <w:style w:type="paragraph" w:customStyle="1" w:styleId="74453364779640E195B62A73AD3DD020">
    <w:name w:val="74453364779640E195B62A73AD3DD020"/>
  </w:style>
  <w:style w:type="paragraph" w:customStyle="1" w:styleId="A961884C729645499A650A06CB5F6C51">
    <w:name w:val="A961884C729645499A650A06CB5F6C51"/>
  </w:style>
  <w:style w:type="paragraph" w:customStyle="1" w:styleId="83E2905BE24A46D4A041761D0957A0EC">
    <w:name w:val="83E2905BE24A46D4A041761D0957A0EC"/>
  </w:style>
  <w:style w:type="paragraph" w:customStyle="1" w:styleId="CF4F1C648303490EA880C939240A4D56">
    <w:name w:val="CF4F1C648303490EA880C939240A4D56"/>
  </w:style>
  <w:style w:type="paragraph" w:customStyle="1" w:styleId="AC50E7E1B2714A778B16B9129649A6E0">
    <w:name w:val="AC50E7E1B2714A778B16B9129649A6E0"/>
  </w:style>
  <w:style w:type="paragraph" w:customStyle="1" w:styleId="EC8DC9EA2CCF4F3BB02B4B564A7FE1D9">
    <w:name w:val="EC8DC9EA2CCF4F3BB02B4B564A7FE1D9"/>
  </w:style>
  <w:style w:type="paragraph" w:customStyle="1" w:styleId="017B5C05D3D34246A2DBA39CC3A09199">
    <w:name w:val="017B5C05D3D34246A2DBA39CC3A09199"/>
  </w:style>
  <w:style w:type="paragraph" w:customStyle="1" w:styleId="9DD512D298F04757A3CB87697F87B2E1">
    <w:name w:val="9DD512D298F04757A3CB87697F87B2E1"/>
  </w:style>
  <w:style w:type="paragraph" w:customStyle="1" w:styleId="27C1DE12C0D4450EB47BBB171319CACA">
    <w:name w:val="27C1DE12C0D4450EB47BBB171319CACA"/>
  </w:style>
  <w:style w:type="paragraph" w:customStyle="1" w:styleId="B3FB9EE4314748FDB518421609C7AE56">
    <w:name w:val="B3FB9EE4314748FDB518421609C7AE56"/>
  </w:style>
  <w:style w:type="paragraph" w:customStyle="1" w:styleId="8237BA0EC7A74E279852014918731200">
    <w:name w:val="8237BA0EC7A74E279852014918731200"/>
  </w:style>
  <w:style w:type="paragraph" w:customStyle="1" w:styleId="881B104039F848CC8FC94AC8CF600456">
    <w:name w:val="881B104039F848CC8FC94AC8CF600456"/>
  </w:style>
  <w:style w:type="paragraph" w:customStyle="1" w:styleId="29270DB84F8E4F49AE1AB27901FCBE92">
    <w:name w:val="29270DB84F8E4F49AE1AB27901FCBE92"/>
  </w:style>
  <w:style w:type="paragraph" w:customStyle="1" w:styleId="08CEB8D764634522BFA0ACFBD924C3F2">
    <w:name w:val="08CEB8D764634522BFA0ACFBD924C3F2"/>
  </w:style>
  <w:style w:type="paragraph" w:customStyle="1" w:styleId="701F6CDF3EEB43F0AB3E72663BD127EA">
    <w:name w:val="701F6CDF3EEB43F0AB3E72663BD127EA"/>
  </w:style>
  <w:style w:type="paragraph" w:customStyle="1" w:styleId="D0D37B1C6B82476CA3096CA6457D0179">
    <w:name w:val="D0D37B1C6B82476CA3096CA6457D0179"/>
  </w:style>
  <w:style w:type="paragraph" w:customStyle="1" w:styleId="72B775FFC3BD4D61B903D6DBC037573A">
    <w:name w:val="72B775FFC3BD4D61B903D6DBC037573A"/>
  </w:style>
  <w:style w:type="paragraph" w:customStyle="1" w:styleId="3A4B969C00084A5BA25BBD0CC23D03BD">
    <w:name w:val="3A4B969C00084A5BA25BBD0CC23D03BD"/>
  </w:style>
  <w:style w:type="paragraph" w:customStyle="1" w:styleId="788568809FED4919BE40C11AA42FB0C4">
    <w:name w:val="788568809FED4919BE40C11AA42FB0C4"/>
  </w:style>
  <w:style w:type="paragraph" w:customStyle="1" w:styleId="E2E55B1973834145BCF86BC5DACDC50E">
    <w:name w:val="E2E55B1973834145BCF86BC5DACDC50E"/>
  </w:style>
  <w:style w:type="paragraph" w:customStyle="1" w:styleId="07C40C1285A243E68FA91E4889C5577F">
    <w:name w:val="07C40C1285A243E68FA91E4889C5577F"/>
  </w:style>
  <w:style w:type="paragraph" w:customStyle="1" w:styleId="B20F93D5FAFD41D8987916478B5D262F">
    <w:name w:val="B20F93D5FAFD41D8987916478B5D262F"/>
  </w:style>
  <w:style w:type="paragraph" w:customStyle="1" w:styleId="48DD63FD1CA843AD881246417881840D">
    <w:name w:val="48DD63FD1CA843AD881246417881840D"/>
  </w:style>
  <w:style w:type="paragraph" w:customStyle="1" w:styleId="099D3DA1671449409AB0D7D1C5BDF750">
    <w:name w:val="099D3DA1671449409AB0D7D1C5BDF750"/>
  </w:style>
  <w:style w:type="paragraph" w:customStyle="1" w:styleId="E263B936F6274A28A74AA368B2520576">
    <w:name w:val="E263B936F6274A28A74AA368B2520576"/>
  </w:style>
  <w:style w:type="paragraph" w:customStyle="1" w:styleId="37D3832DBC4E4A03BD567530BDE7A7F9">
    <w:name w:val="37D3832DBC4E4A03BD567530BDE7A7F9"/>
  </w:style>
  <w:style w:type="paragraph" w:customStyle="1" w:styleId="7F851A0F1DD64626BB30A2337864DE8C">
    <w:name w:val="7F851A0F1DD64626BB30A2337864DE8C"/>
  </w:style>
  <w:style w:type="paragraph" w:customStyle="1" w:styleId="0C8E3C1414C44CB1AEE7DE9210565094">
    <w:name w:val="0C8E3C1414C44CB1AEE7DE9210565094"/>
  </w:style>
  <w:style w:type="paragraph" w:customStyle="1" w:styleId="B7118EDBAC1447F39FAF4330263E5C68">
    <w:name w:val="B7118EDBAC1447F39FAF4330263E5C68"/>
  </w:style>
  <w:style w:type="paragraph" w:customStyle="1" w:styleId="540A49995BEA40CA9912958008DDC38A">
    <w:name w:val="540A49995BEA40CA9912958008DDC38A"/>
  </w:style>
  <w:style w:type="character" w:styleId="PlaceholderText">
    <w:name w:val="Placeholder Text"/>
    <w:basedOn w:val="DefaultParagraphFont"/>
    <w:uiPriority w:val="99"/>
    <w:semiHidden/>
    <w:rsid w:val="00C66F93"/>
    <w:rPr>
      <w:color w:val="808080"/>
    </w:rPr>
  </w:style>
  <w:style w:type="paragraph" w:customStyle="1" w:styleId="95F0FC7CB0C443A5846846CDA4B49057">
    <w:name w:val="95F0FC7CB0C443A5846846CDA4B49057"/>
    <w:rsid w:val="00C66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14B3-35E1-634C-83DB-E9BA5512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C:\Users\Default.DESKTOP-JP6G1S1\AppData\Roaming\Microsoft\Templates\Resume (color).dotx</Template>
  <TotalTime>3</TotalTime>
  <Pages>2</Pages>
  <Words>735</Words>
  <Characters>4190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McWhorter</dc:creator>
  <cp:keywords/>
  <cp:lastModifiedBy>McWhorter, David Douglas (Student)</cp:lastModifiedBy>
  <cp:revision>2</cp:revision>
  <dcterms:created xsi:type="dcterms:W3CDTF">2017-08-27T03:07:00Z</dcterms:created>
  <dcterms:modified xsi:type="dcterms:W3CDTF">2017-08-27T03:07:00Z</dcterms:modified>
  <cp:version/>
</cp:coreProperties>
</file>